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7"/>
        <w:gridCol w:w="4824"/>
      </w:tblGrid>
      <w:tr w:rsidR="005C3105" w:rsidRPr="005C3105" w:rsidTr="007D2553">
        <w:tc>
          <w:tcPr>
            <w:tcW w:w="4747" w:type="dxa"/>
          </w:tcPr>
          <w:p w:rsidR="005C3105" w:rsidRPr="005C3105" w:rsidRDefault="005C3105" w:rsidP="005C3105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  <w:hideMark/>
          </w:tcPr>
          <w:p w:rsidR="005C3105" w:rsidRPr="005C3105" w:rsidRDefault="005C3105" w:rsidP="005C3105">
            <w:pPr>
              <w:tabs>
                <w:tab w:val="left" w:pos="1485"/>
                <w:tab w:val="center" w:pos="2304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ab/>
              <w:t>Приложение</w:t>
            </w:r>
          </w:p>
          <w:p w:rsidR="005C3105" w:rsidRPr="005C3105" w:rsidRDefault="005C3105" w:rsidP="005C3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>к Соглашению</w:t>
            </w:r>
          </w:p>
          <w:p w:rsidR="005C3105" w:rsidRPr="005C3105" w:rsidRDefault="005C3105" w:rsidP="005C3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администрацией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Глафировского сельского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поселения Щербиновского района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муниципального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образования Щербиновский район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полномочий на осуществление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>части полномочий администрации Глафировского сельского поселения Щербиновского района по организации ритуальных услуг</w:t>
            </w:r>
          </w:p>
          <w:p w:rsidR="005C3105" w:rsidRPr="005C3105" w:rsidRDefault="009903F6" w:rsidP="005C3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2025</w:t>
            </w:r>
            <w:r w:rsidR="005C3105" w:rsidRPr="005C310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C3105" w:rsidRPr="005C3105" w:rsidRDefault="005C3105" w:rsidP="005C3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105" w:rsidRPr="005C3105" w:rsidRDefault="005C3105" w:rsidP="005C3105">
      <w:pPr>
        <w:tabs>
          <w:tab w:val="left" w:pos="607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C3105" w:rsidRPr="005C3105" w:rsidRDefault="005C3105" w:rsidP="005C3105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>Расчет объема межбюджетных трансфертов, передаваемых из бюджета Глафировского</w:t>
      </w:r>
    </w:p>
    <w:p w:rsidR="005C3105" w:rsidRPr="005C3105" w:rsidRDefault="005C3105" w:rsidP="005C3105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Щербиновского района </w:t>
      </w:r>
    </w:p>
    <w:p w:rsidR="005C3105" w:rsidRPr="005C3105" w:rsidRDefault="005C3105" w:rsidP="005C3105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5C3105" w:rsidRPr="005C3105" w:rsidRDefault="005C3105" w:rsidP="005C3105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на осуществление части полномочий администрации Глафировского сельского </w:t>
      </w:r>
    </w:p>
    <w:p w:rsidR="005C3105" w:rsidRPr="005C3105" w:rsidRDefault="005C3105" w:rsidP="005C3105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 xml:space="preserve">поселения Щербиновского района по организации </w:t>
      </w:r>
    </w:p>
    <w:p w:rsidR="005C3105" w:rsidRPr="005C3105" w:rsidRDefault="009903F6" w:rsidP="005C3105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ритуальных услуг на 2025</w:t>
      </w:r>
      <w:r w:rsidR="005C3105" w:rsidRPr="005C310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C3105" w:rsidRPr="005C3105" w:rsidRDefault="005C3105" w:rsidP="005C3105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105" w:rsidRPr="005C3105" w:rsidRDefault="005C3105" w:rsidP="005C3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Объем межбюджетных трансфертов, передаваемых из бюджета Глафировского сельского поселения Щербиновского района в бюджет муниципального образования Щербиновский район на осуществление Администрацией муниципального образования Щербиновский район полномочий на осуществление части полномочий администрации Глафировского сельского поселения Щербиновского района на 202</w:t>
      </w:r>
      <w:r w:rsidR="009903F6">
        <w:rPr>
          <w:rFonts w:ascii="Times New Roman" w:hAnsi="Times New Roman" w:cs="Times New Roman"/>
          <w:sz w:val="28"/>
          <w:szCs w:val="28"/>
        </w:rPr>
        <w:t>5 год составляет 23 661</w:t>
      </w:r>
      <w:r w:rsidRPr="005C3105">
        <w:rPr>
          <w:rFonts w:ascii="Times New Roman" w:hAnsi="Times New Roman" w:cs="Times New Roman"/>
          <w:sz w:val="28"/>
          <w:szCs w:val="28"/>
        </w:rPr>
        <w:t xml:space="preserve"> (</w:t>
      </w:r>
      <w:r w:rsidR="009903F6">
        <w:rPr>
          <w:rFonts w:ascii="Times New Roman" w:hAnsi="Times New Roman" w:cs="Times New Roman"/>
          <w:sz w:val="28"/>
          <w:szCs w:val="28"/>
        </w:rPr>
        <w:t>двадцать три тысячи шестьсот шестьдесят один</w:t>
      </w:r>
      <w:r w:rsidRPr="005C3105">
        <w:rPr>
          <w:rFonts w:ascii="Times New Roman" w:hAnsi="Times New Roman" w:cs="Times New Roman"/>
          <w:sz w:val="28"/>
          <w:szCs w:val="28"/>
        </w:rPr>
        <w:t>) рубл</w:t>
      </w:r>
      <w:r w:rsidR="009903F6">
        <w:rPr>
          <w:rFonts w:ascii="Times New Roman" w:hAnsi="Times New Roman" w:cs="Times New Roman"/>
          <w:sz w:val="28"/>
          <w:szCs w:val="28"/>
        </w:rPr>
        <w:t>ь</w:t>
      </w:r>
      <w:r w:rsidRPr="005C3105">
        <w:rPr>
          <w:rFonts w:ascii="Times New Roman" w:hAnsi="Times New Roman" w:cs="Times New Roman"/>
          <w:sz w:val="28"/>
          <w:szCs w:val="28"/>
        </w:rPr>
        <w:t xml:space="preserve"> и определяется следующим образом: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Годовой фонд труда оплаты специалиста </w:t>
      </w:r>
      <w:r w:rsidRPr="005C31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C3105">
        <w:rPr>
          <w:rFonts w:ascii="Times New Roman" w:hAnsi="Times New Roman" w:cs="Times New Roman"/>
          <w:sz w:val="28"/>
          <w:szCs w:val="28"/>
        </w:rPr>
        <w:t xml:space="preserve"> категории, занятого в обеспечении реализации переданных полномочий, составляет </w:t>
      </w:r>
      <w:r w:rsidR="009903F6">
        <w:rPr>
          <w:rFonts w:ascii="Times New Roman" w:hAnsi="Times New Roman" w:cs="Times New Roman"/>
          <w:sz w:val="28"/>
          <w:szCs w:val="28"/>
        </w:rPr>
        <w:t>450 687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(</w:t>
      </w:r>
      <w:r w:rsidR="009903F6">
        <w:rPr>
          <w:rFonts w:ascii="Times New Roman" w:hAnsi="Times New Roman" w:cs="Times New Roman"/>
          <w:sz w:val="28"/>
          <w:szCs w:val="28"/>
        </w:rPr>
        <w:t>четыреста пятьдесят тысяч шестьсот восемьдесят семь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рубл</w:t>
      </w:r>
      <w:r w:rsidR="009903F6">
        <w:rPr>
          <w:rFonts w:ascii="Times New Roman" w:hAnsi="Times New Roman" w:cs="Times New Roman"/>
          <w:sz w:val="28"/>
          <w:szCs w:val="28"/>
        </w:rPr>
        <w:t>ей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</w:t>
      </w:r>
      <w:r w:rsidR="009903F6">
        <w:rPr>
          <w:rFonts w:ascii="Times New Roman" w:hAnsi="Times New Roman" w:cs="Times New Roman"/>
          <w:sz w:val="28"/>
          <w:szCs w:val="28"/>
        </w:rPr>
        <w:t>30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к</w:t>
      </w:r>
      <w:r w:rsidR="009903F6" w:rsidRPr="00DB226B">
        <w:rPr>
          <w:rFonts w:ascii="Times New Roman" w:hAnsi="Times New Roman" w:cs="Times New Roman"/>
          <w:sz w:val="28"/>
          <w:szCs w:val="28"/>
        </w:rPr>
        <w:t>о</w:t>
      </w:r>
      <w:r w:rsidR="009903F6" w:rsidRPr="00DB226B">
        <w:rPr>
          <w:rFonts w:ascii="Times New Roman" w:hAnsi="Times New Roman" w:cs="Times New Roman"/>
          <w:sz w:val="28"/>
          <w:szCs w:val="28"/>
        </w:rPr>
        <w:t>пе</w:t>
      </w:r>
      <w:r w:rsidR="009903F6">
        <w:rPr>
          <w:rFonts w:ascii="Times New Roman" w:hAnsi="Times New Roman" w:cs="Times New Roman"/>
          <w:sz w:val="28"/>
          <w:szCs w:val="28"/>
        </w:rPr>
        <w:t>ек</w:t>
      </w:r>
      <w:r w:rsidR="009903F6" w:rsidRPr="00DB226B">
        <w:rPr>
          <w:rFonts w:ascii="Times New Roman" w:hAnsi="Times New Roman" w:cs="Times New Roman"/>
          <w:sz w:val="28"/>
          <w:szCs w:val="28"/>
        </w:rPr>
        <w:t>.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Материальное обеспечение деятельности в области реализации переданных полномочий установлено на уровне 5 % от годового фонда оплаты труда и составляет </w:t>
      </w:r>
      <w:r w:rsidR="009903F6">
        <w:rPr>
          <w:rFonts w:ascii="Times New Roman" w:hAnsi="Times New Roman" w:cs="Times New Roman"/>
          <w:sz w:val="28"/>
          <w:szCs w:val="28"/>
        </w:rPr>
        <w:t>22 534 (двадцать две тысячи пятьсот тридцать четыре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рубл</w:t>
      </w:r>
      <w:r w:rsidR="009903F6">
        <w:rPr>
          <w:rFonts w:ascii="Times New Roman" w:hAnsi="Times New Roman" w:cs="Times New Roman"/>
          <w:sz w:val="28"/>
          <w:szCs w:val="28"/>
        </w:rPr>
        <w:t>я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</w:t>
      </w:r>
      <w:r w:rsidR="009903F6">
        <w:rPr>
          <w:rFonts w:ascii="Times New Roman" w:hAnsi="Times New Roman" w:cs="Times New Roman"/>
          <w:sz w:val="28"/>
          <w:szCs w:val="28"/>
        </w:rPr>
        <w:t>37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к</w:t>
      </w:r>
      <w:r w:rsidR="009903F6" w:rsidRPr="00DB226B">
        <w:rPr>
          <w:rFonts w:ascii="Times New Roman" w:hAnsi="Times New Roman" w:cs="Times New Roman"/>
          <w:sz w:val="28"/>
          <w:szCs w:val="28"/>
        </w:rPr>
        <w:t>о</w:t>
      </w:r>
      <w:r w:rsidR="009903F6" w:rsidRPr="00DB226B">
        <w:rPr>
          <w:rFonts w:ascii="Times New Roman" w:hAnsi="Times New Roman" w:cs="Times New Roman"/>
          <w:sz w:val="28"/>
          <w:szCs w:val="28"/>
        </w:rPr>
        <w:t>пе</w:t>
      </w:r>
      <w:r w:rsidR="009903F6">
        <w:rPr>
          <w:rFonts w:ascii="Times New Roman" w:hAnsi="Times New Roman" w:cs="Times New Roman"/>
          <w:sz w:val="28"/>
          <w:szCs w:val="28"/>
        </w:rPr>
        <w:t>ек</w:t>
      </w:r>
      <w:r w:rsidR="009903F6" w:rsidRPr="00DB226B">
        <w:rPr>
          <w:rFonts w:ascii="Times New Roman" w:hAnsi="Times New Roman" w:cs="Times New Roman"/>
          <w:sz w:val="28"/>
          <w:szCs w:val="28"/>
        </w:rPr>
        <w:t>.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Общая сумма межбюджетных трансфертов, перечисляемых всеми сельскими поселениями, необходимых для обеспечения реализации переданных полномочий составляет </w:t>
      </w:r>
      <w:r w:rsidR="009903F6">
        <w:rPr>
          <w:rFonts w:ascii="Times New Roman" w:hAnsi="Times New Roman" w:cs="Times New Roman"/>
          <w:sz w:val="28"/>
          <w:szCs w:val="28"/>
        </w:rPr>
        <w:t>473 221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(</w:t>
      </w:r>
      <w:r w:rsidR="009903F6">
        <w:rPr>
          <w:rFonts w:ascii="Times New Roman" w:hAnsi="Times New Roman" w:cs="Times New Roman"/>
          <w:sz w:val="28"/>
          <w:szCs w:val="28"/>
        </w:rPr>
        <w:t>четыреста семьдесят три тысячи двести дв</w:t>
      </w:r>
      <w:r w:rsidR="009903F6">
        <w:rPr>
          <w:rFonts w:ascii="Times New Roman" w:hAnsi="Times New Roman" w:cs="Times New Roman"/>
          <w:sz w:val="28"/>
          <w:szCs w:val="28"/>
        </w:rPr>
        <w:t>а</w:t>
      </w:r>
      <w:r w:rsidR="009903F6">
        <w:rPr>
          <w:rFonts w:ascii="Times New Roman" w:hAnsi="Times New Roman" w:cs="Times New Roman"/>
          <w:sz w:val="28"/>
          <w:szCs w:val="28"/>
        </w:rPr>
        <w:t>дцать один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рубл</w:t>
      </w:r>
      <w:r w:rsidR="009903F6">
        <w:rPr>
          <w:rFonts w:ascii="Times New Roman" w:hAnsi="Times New Roman" w:cs="Times New Roman"/>
          <w:sz w:val="28"/>
          <w:szCs w:val="28"/>
        </w:rPr>
        <w:t>ь 67 копеек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, с учетом округления до целых чисел – </w:t>
      </w:r>
      <w:r w:rsidR="009903F6">
        <w:rPr>
          <w:rFonts w:ascii="Times New Roman" w:hAnsi="Times New Roman" w:cs="Times New Roman"/>
          <w:sz w:val="28"/>
          <w:szCs w:val="28"/>
        </w:rPr>
        <w:t>473 222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(</w:t>
      </w:r>
      <w:r w:rsidR="009903F6">
        <w:rPr>
          <w:rFonts w:ascii="Times New Roman" w:hAnsi="Times New Roman" w:cs="Times New Roman"/>
          <w:sz w:val="28"/>
          <w:szCs w:val="28"/>
        </w:rPr>
        <w:t>четыреста семьдесят три тысячи двести двадцать два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</w:t>
      </w:r>
      <w:r w:rsidR="009903F6" w:rsidRPr="00DB226B">
        <w:rPr>
          <w:rFonts w:ascii="Times New Roman" w:hAnsi="Times New Roman" w:cs="Times New Roman"/>
          <w:sz w:val="28"/>
          <w:szCs w:val="28"/>
        </w:rPr>
        <w:t>б</w:t>
      </w:r>
      <w:r w:rsidR="009903F6">
        <w:rPr>
          <w:rFonts w:ascii="Times New Roman" w:hAnsi="Times New Roman" w:cs="Times New Roman"/>
          <w:sz w:val="28"/>
          <w:szCs w:val="28"/>
        </w:rPr>
        <w:t>ля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00 копеек.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lastRenderedPageBreak/>
        <w:t>Объем передаваемого межбюджетного трансферта Глафировским сельским поселением Щербиновского района бюджету муниципального образования Щербиновский район определяется в следующем порядке:</w:t>
      </w:r>
    </w:p>
    <w:p w:rsidR="005C3105" w:rsidRPr="005C3105" w:rsidRDefault="005C3105" w:rsidP="005C310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ОМТ=ОМТ1*КОМТ, где: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ОМТ – итоговый объем передаваемого межбюджетного трансферта, с округлением до целых значений (рублей);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ОМТ1 – расчетный объем межбюджетного трансферта (рублей);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КОМТ – коэффициент для расчета объема межбюджетного трансферта.</w:t>
      </w:r>
    </w:p>
    <w:p w:rsidR="005C3105" w:rsidRPr="005C3105" w:rsidRDefault="005C3105" w:rsidP="005C310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ОМТ1=ФОТ/К*КМО*КОР, где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ФОТ – годовой фонд оплаты труда специалиста </w:t>
      </w:r>
      <w:r w:rsidRPr="005C31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C3105">
        <w:rPr>
          <w:rFonts w:ascii="Times New Roman" w:hAnsi="Times New Roman" w:cs="Times New Roman"/>
          <w:sz w:val="28"/>
          <w:szCs w:val="28"/>
        </w:rPr>
        <w:t xml:space="preserve"> категории (рублей);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 – количество органов местного самоуправления, равное 8;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КМО –коэффициент материального обеспечения, равный 1,05;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КОР – коэффициент объема работ, равный 0,2.</w:t>
      </w:r>
    </w:p>
    <w:p w:rsidR="005C3105" w:rsidRPr="005C3105" w:rsidRDefault="005C3105" w:rsidP="005C310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КОМТ=ОМТ2/ОМТ1, где</w:t>
      </w:r>
    </w:p>
    <w:p w:rsidR="009903F6" w:rsidRPr="00DB226B" w:rsidRDefault="005C3105" w:rsidP="009903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ОМТ2 - промежуточный объем МБТ в зависимости от доли каждого поселения в общем объеме МБТ при целевом объеме 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МБТ </w:t>
      </w:r>
      <w:r w:rsidR="009903F6">
        <w:rPr>
          <w:rFonts w:ascii="Times New Roman" w:hAnsi="Times New Roman" w:cs="Times New Roman"/>
          <w:sz w:val="28"/>
          <w:szCs w:val="28"/>
        </w:rPr>
        <w:t>473 222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(</w:t>
      </w:r>
      <w:r w:rsidR="009903F6">
        <w:rPr>
          <w:rFonts w:ascii="Times New Roman" w:hAnsi="Times New Roman" w:cs="Times New Roman"/>
          <w:sz w:val="28"/>
          <w:szCs w:val="28"/>
        </w:rPr>
        <w:t>четыреста семьдесят три тысячи двести двадцать два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руб</w:t>
      </w:r>
      <w:r w:rsidR="009903F6">
        <w:rPr>
          <w:rFonts w:ascii="Times New Roman" w:hAnsi="Times New Roman" w:cs="Times New Roman"/>
          <w:sz w:val="28"/>
          <w:szCs w:val="28"/>
        </w:rPr>
        <w:t>ля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00 копеек.</w:t>
      </w:r>
    </w:p>
    <w:p w:rsidR="009903F6" w:rsidRDefault="009903F6" w:rsidP="009903F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ОМТ2=473 222</w:t>
      </w:r>
      <w:r w:rsidRPr="00DB226B">
        <w:rPr>
          <w:rFonts w:ascii="Times New Roman" w:hAnsi="Times New Roman" w:cs="Times New Roman"/>
          <w:sz w:val="28"/>
          <w:szCs w:val="28"/>
        </w:rPr>
        <w:t>,00*Д, где</w:t>
      </w:r>
    </w:p>
    <w:p w:rsidR="005C3105" w:rsidRPr="005C3105" w:rsidRDefault="005C3105" w:rsidP="00990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Д – доля суммы МБТ, передаваемого Глафировским сельским поселением в общем о</w:t>
      </w:r>
      <w:r w:rsidR="009903F6">
        <w:rPr>
          <w:rFonts w:ascii="Times New Roman" w:hAnsi="Times New Roman" w:cs="Times New Roman"/>
          <w:sz w:val="28"/>
          <w:szCs w:val="28"/>
        </w:rPr>
        <w:t>бъеме передаваемых МБТ, равная 5</w:t>
      </w:r>
      <w:r w:rsidRPr="005C3105">
        <w:rPr>
          <w:rFonts w:ascii="Times New Roman" w:hAnsi="Times New Roman" w:cs="Times New Roman"/>
          <w:sz w:val="28"/>
          <w:szCs w:val="28"/>
        </w:rPr>
        <w:t>,</w:t>
      </w:r>
      <w:r w:rsidR="009903F6">
        <w:rPr>
          <w:rFonts w:ascii="Times New Roman" w:hAnsi="Times New Roman" w:cs="Times New Roman"/>
          <w:sz w:val="28"/>
          <w:szCs w:val="28"/>
        </w:rPr>
        <w:t>00</w:t>
      </w:r>
      <w:r w:rsidRPr="005C3105">
        <w:rPr>
          <w:rFonts w:ascii="Times New Roman" w:hAnsi="Times New Roman" w:cs="Times New Roman"/>
          <w:sz w:val="28"/>
          <w:szCs w:val="28"/>
        </w:rPr>
        <w:t>% (коэффициент для расче</w:t>
      </w:r>
      <w:r w:rsidR="009903F6">
        <w:rPr>
          <w:rFonts w:ascii="Times New Roman" w:hAnsi="Times New Roman" w:cs="Times New Roman"/>
          <w:sz w:val="28"/>
          <w:szCs w:val="28"/>
        </w:rPr>
        <w:t>та принимается равным 0,05</w:t>
      </w:r>
      <w:r w:rsidRPr="005C3105">
        <w:rPr>
          <w:rFonts w:ascii="Times New Roman" w:hAnsi="Times New Roman" w:cs="Times New Roman"/>
          <w:sz w:val="28"/>
          <w:szCs w:val="28"/>
        </w:rPr>
        <w:t>).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Таким образом, сумма передаваемого </w:t>
      </w:r>
      <w:r w:rsidR="009903F6">
        <w:rPr>
          <w:rFonts w:ascii="Times New Roman" w:hAnsi="Times New Roman" w:cs="Times New Roman"/>
          <w:sz w:val="28"/>
          <w:szCs w:val="28"/>
        </w:rPr>
        <w:t>межбюджетного трансферта на 2025</w:t>
      </w:r>
      <w:r w:rsidRPr="005C3105">
        <w:rPr>
          <w:rFonts w:ascii="Times New Roman" w:hAnsi="Times New Roman" w:cs="Times New Roman"/>
          <w:sz w:val="28"/>
          <w:szCs w:val="28"/>
        </w:rPr>
        <w:t xml:space="preserve"> год, составляет:</w:t>
      </w:r>
    </w:p>
    <w:p w:rsidR="005C3105" w:rsidRPr="005C3105" w:rsidRDefault="005C3105" w:rsidP="005C3105">
      <w:pPr>
        <w:pStyle w:val="a9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 w:rsidRPr="005C3105">
        <w:rPr>
          <w:rFonts w:cs="Times New Roman"/>
          <w:szCs w:val="28"/>
        </w:rPr>
        <w:t>ОМТ1=</w:t>
      </w:r>
      <w:r w:rsidR="009903F6" w:rsidRPr="00FD555F">
        <w:rPr>
          <w:szCs w:val="28"/>
        </w:rPr>
        <w:t>450 687,30</w:t>
      </w:r>
      <w:r w:rsidRPr="005C3105">
        <w:rPr>
          <w:rFonts w:cs="Times New Roman"/>
          <w:szCs w:val="28"/>
        </w:rPr>
        <w:t>/8*1,05*0,2=</w:t>
      </w:r>
      <w:r w:rsidR="009903F6">
        <w:rPr>
          <w:rFonts w:cs="Times New Roman"/>
          <w:szCs w:val="28"/>
        </w:rPr>
        <w:t>11 830,54</w:t>
      </w:r>
      <w:r w:rsidRPr="005C3105">
        <w:rPr>
          <w:rFonts w:cs="Times New Roman"/>
          <w:szCs w:val="28"/>
        </w:rPr>
        <w:t xml:space="preserve"> (рублей);</w:t>
      </w:r>
    </w:p>
    <w:p w:rsidR="005C3105" w:rsidRPr="005C3105" w:rsidRDefault="005C3105" w:rsidP="005C3105">
      <w:pPr>
        <w:pStyle w:val="a9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 w:rsidRPr="005C3105">
        <w:rPr>
          <w:rFonts w:cs="Times New Roman"/>
          <w:szCs w:val="28"/>
        </w:rPr>
        <w:t>ОМТ2=</w:t>
      </w:r>
      <w:r w:rsidR="009903F6" w:rsidRPr="005C1634">
        <w:rPr>
          <w:szCs w:val="28"/>
        </w:rPr>
        <w:t>473 222,00</w:t>
      </w:r>
      <w:r w:rsidRPr="005C3105">
        <w:rPr>
          <w:rFonts w:cs="Times New Roman"/>
          <w:szCs w:val="28"/>
        </w:rPr>
        <w:t>*0,0</w:t>
      </w:r>
      <w:r w:rsidR="009903F6">
        <w:rPr>
          <w:rFonts w:cs="Times New Roman"/>
          <w:szCs w:val="28"/>
        </w:rPr>
        <w:t>5</w:t>
      </w:r>
      <w:r w:rsidRPr="005C3105">
        <w:rPr>
          <w:rFonts w:cs="Times New Roman"/>
          <w:szCs w:val="28"/>
        </w:rPr>
        <w:t>=</w:t>
      </w:r>
      <w:r w:rsidR="009903F6">
        <w:rPr>
          <w:rFonts w:cs="Times New Roman"/>
          <w:szCs w:val="28"/>
        </w:rPr>
        <w:t>23 661,08</w:t>
      </w:r>
      <w:r w:rsidRPr="005C3105">
        <w:rPr>
          <w:rFonts w:cs="Times New Roman"/>
          <w:szCs w:val="28"/>
        </w:rPr>
        <w:t xml:space="preserve"> (рублей);</w:t>
      </w:r>
    </w:p>
    <w:p w:rsidR="005C3105" w:rsidRPr="005C3105" w:rsidRDefault="009903F6" w:rsidP="005C3105">
      <w:pPr>
        <w:pStyle w:val="a9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КОМТ=23 661,08</w:t>
      </w:r>
      <w:r w:rsidR="005C3105" w:rsidRPr="005C3105">
        <w:rPr>
          <w:rFonts w:cs="Times New Roman"/>
          <w:szCs w:val="28"/>
        </w:rPr>
        <w:t>/</w:t>
      </w:r>
      <w:r>
        <w:rPr>
          <w:rFonts w:cs="Times New Roman"/>
          <w:szCs w:val="28"/>
        </w:rPr>
        <w:t>11 830,54</w:t>
      </w:r>
      <w:r w:rsidR="005C3105" w:rsidRPr="005C3105">
        <w:rPr>
          <w:rFonts w:cs="Times New Roman"/>
          <w:szCs w:val="28"/>
        </w:rPr>
        <w:t>=</w:t>
      </w:r>
      <w:r>
        <w:rPr>
          <w:rFonts w:cs="Times New Roman"/>
          <w:szCs w:val="28"/>
        </w:rPr>
        <w:t>1,9999929631</w:t>
      </w:r>
      <w:r w:rsidR="005C3105" w:rsidRPr="005C3105">
        <w:rPr>
          <w:rFonts w:cs="Times New Roman"/>
          <w:szCs w:val="28"/>
        </w:rPr>
        <w:t>;</w:t>
      </w:r>
    </w:p>
    <w:p w:rsidR="005C3105" w:rsidRPr="005C3105" w:rsidRDefault="009903F6" w:rsidP="005C3105">
      <w:pPr>
        <w:pStyle w:val="a9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ОМТ=11 830,54*1</w:t>
      </w:r>
      <w:r w:rsidR="005C3105" w:rsidRPr="005C3105">
        <w:rPr>
          <w:rFonts w:cs="Times New Roman"/>
          <w:szCs w:val="28"/>
        </w:rPr>
        <w:t>,</w:t>
      </w:r>
      <w:r>
        <w:rPr>
          <w:rFonts w:cs="Times New Roman"/>
          <w:szCs w:val="28"/>
        </w:rPr>
        <w:t>9999929631</w:t>
      </w:r>
      <w:r w:rsidR="005C3105" w:rsidRPr="005C3105">
        <w:rPr>
          <w:rFonts w:cs="Times New Roman"/>
          <w:szCs w:val="28"/>
        </w:rPr>
        <w:t>=</w:t>
      </w:r>
      <w:r>
        <w:rPr>
          <w:rFonts w:cs="Times New Roman"/>
          <w:szCs w:val="28"/>
        </w:rPr>
        <w:t>23 661,08</w:t>
      </w:r>
      <w:r w:rsidR="005C3105" w:rsidRPr="005C3105">
        <w:rPr>
          <w:rFonts w:cs="Times New Roman"/>
          <w:szCs w:val="28"/>
        </w:rPr>
        <w:t xml:space="preserve"> (рублей).</w:t>
      </w:r>
    </w:p>
    <w:p w:rsidR="005C3105" w:rsidRPr="005C3105" w:rsidRDefault="005C3105" w:rsidP="005C31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С учетом округления до целых значений сумма передаваемого межбюджетного трансферта на</w:t>
      </w:r>
      <w:r w:rsidR="009903F6">
        <w:rPr>
          <w:rFonts w:ascii="Times New Roman" w:hAnsi="Times New Roman" w:cs="Times New Roman"/>
          <w:sz w:val="28"/>
          <w:szCs w:val="28"/>
        </w:rPr>
        <w:t xml:space="preserve"> 2025</w:t>
      </w:r>
      <w:r w:rsidRPr="005C3105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9903F6">
        <w:rPr>
          <w:rFonts w:ascii="Times New Roman" w:hAnsi="Times New Roman" w:cs="Times New Roman"/>
          <w:b/>
          <w:bCs/>
          <w:sz w:val="28"/>
          <w:szCs w:val="28"/>
        </w:rPr>
        <w:t>23 661</w:t>
      </w:r>
      <w:r w:rsidRPr="005C3105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9903F6">
        <w:rPr>
          <w:rFonts w:ascii="Times New Roman" w:hAnsi="Times New Roman" w:cs="Times New Roman"/>
          <w:b/>
          <w:bCs/>
          <w:sz w:val="28"/>
          <w:szCs w:val="28"/>
        </w:rPr>
        <w:t>двадцать три тысячи шестьсот шестьдесят один) рубль</w:t>
      </w:r>
      <w:r w:rsidRPr="005C3105">
        <w:rPr>
          <w:rFonts w:ascii="Times New Roman" w:hAnsi="Times New Roman" w:cs="Times New Roman"/>
          <w:b/>
          <w:bCs/>
          <w:sz w:val="28"/>
          <w:szCs w:val="28"/>
        </w:rPr>
        <w:t xml:space="preserve"> 00 копеек.</w:t>
      </w:r>
    </w:p>
    <w:p w:rsidR="005C3105" w:rsidRPr="005C3105" w:rsidRDefault="005C3105" w:rsidP="005C3105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5C3105" w:rsidRPr="005C3105" w:rsidTr="007D2553">
        <w:tc>
          <w:tcPr>
            <w:tcW w:w="4644" w:type="dxa"/>
            <w:hideMark/>
          </w:tcPr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 xml:space="preserve">Администрация Глафировского  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 xml:space="preserve">сельского поселения 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Щербиновского района</w:t>
            </w:r>
          </w:p>
        </w:tc>
        <w:tc>
          <w:tcPr>
            <w:tcW w:w="5103" w:type="dxa"/>
          </w:tcPr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Администрация муниципального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образования Щербиновский район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ind w:right="34"/>
              <w:rPr>
                <w:sz w:val="28"/>
                <w:szCs w:val="28"/>
              </w:rPr>
            </w:pPr>
          </w:p>
        </w:tc>
      </w:tr>
      <w:tr w:rsidR="005C3105" w:rsidRPr="005C3105" w:rsidTr="007D2553">
        <w:tc>
          <w:tcPr>
            <w:tcW w:w="4644" w:type="dxa"/>
          </w:tcPr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C3105" w:rsidRPr="005C3105" w:rsidTr="007D2553">
        <w:tc>
          <w:tcPr>
            <w:tcW w:w="4644" w:type="dxa"/>
          </w:tcPr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 xml:space="preserve">Глава 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Глафировского сельского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поселения Щербиновского района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5C3105" w:rsidRPr="005C3105" w:rsidRDefault="009903F6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5C3105" w:rsidRPr="005C31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М.Ю. Лукашенко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«___» ____________ 202__г</w:t>
            </w:r>
          </w:p>
        </w:tc>
        <w:tc>
          <w:tcPr>
            <w:tcW w:w="5103" w:type="dxa"/>
          </w:tcPr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Исполняющий полномочия главы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муниципального образования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Щербиновский район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___________________  _________</w:t>
            </w:r>
          </w:p>
          <w:p w:rsidR="005C3105" w:rsidRPr="005C3105" w:rsidRDefault="005C3105" w:rsidP="005C3105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«___» ____________ 202__г.</w:t>
            </w:r>
          </w:p>
        </w:tc>
      </w:tr>
    </w:tbl>
    <w:p w:rsidR="005C3105" w:rsidRPr="005C3105" w:rsidRDefault="005C3105" w:rsidP="00B67CFA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C3105" w:rsidRPr="005C3105" w:rsidSect="00B67CF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0B0" w:rsidRDefault="005D50B0" w:rsidP="0036426D">
      <w:pPr>
        <w:spacing w:after="0" w:line="240" w:lineRule="auto"/>
      </w:pPr>
      <w:r>
        <w:separator/>
      </w:r>
    </w:p>
  </w:endnote>
  <w:endnote w:type="continuationSeparator" w:id="1">
    <w:p w:rsidR="005D50B0" w:rsidRDefault="005D50B0" w:rsidP="00364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0B0" w:rsidRDefault="005D50B0" w:rsidP="0036426D">
      <w:pPr>
        <w:spacing w:after="0" w:line="240" w:lineRule="auto"/>
      </w:pPr>
      <w:r>
        <w:separator/>
      </w:r>
    </w:p>
  </w:footnote>
  <w:footnote w:type="continuationSeparator" w:id="1">
    <w:p w:rsidR="005D50B0" w:rsidRDefault="005D50B0" w:rsidP="00364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2079"/>
      <w:docPartObj>
        <w:docPartGallery w:val="Page Numbers (Top of Page)"/>
        <w:docPartUnique/>
      </w:docPartObj>
    </w:sdtPr>
    <w:sdtContent>
      <w:p w:rsidR="006451EE" w:rsidRDefault="002B57F5">
        <w:pPr>
          <w:pStyle w:val="a5"/>
          <w:jc w:val="center"/>
        </w:pPr>
        <w:r>
          <w:fldChar w:fldCharType="begin"/>
        </w:r>
        <w:r w:rsidR="0097610B">
          <w:instrText xml:space="preserve"> PAGE   \* MERGEFORMAT </w:instrText>
        </w:r>
        <w:r>
          <w:fldChar w:fldCharType="separate"/>
        </w:r>
        <w:r w:rsidR="009903F6">
          <w:rPr>
            <w:noProof/>
          </w:rPr>
          <w:t>2</w:t>
        </w:r>
        <w:r>
          <w:fldChar w:fldCharType="end"/>
        </w:r>
      </w:p>
    </w:sdtContent>
  </w:sdt>
  <w:p w:rsidR="006451EE" w:rsidRDefault="005D50B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B09D1"/>
    <w:multiLevelType w:val="hybridMultilevel"/>
    <w:tmpl w:val="C4EABB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230B"/>
    <w:rsid w:val="002B3051"/>
    <w:rsid w:val="002B57F5"/>
    <w:rsid w:val="0036426D"/>
    <w:rsid w:val="003C2C26"/>
    <w:rsid w:val="004C5B69"/>
    <w:rsid w:val="005C3105"/>
    <w:rsid w:val="005D50B0"/>
    <w:rsid w:val="00915534"/>
    <w:rsid w:val="0097610B"/>
    <w:rsid w:val="009903F6"/>
    <w:rsid w:val="009E7160"/>
    <w:rsid w:val="00B67CFA"/>
    <w:rsid w:val="00BD7C2E"/>
    <w:rsid w:val="00C6230B"/>
    <w:rsid w:val="00E9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C6230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C6230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table" w:styleId="a4">
    <w:name w:val="Table Grid"/>
    <w:basedOn w:val="a1"/>
    <w:uiPriority w:val="59"/>
    <w:rsid w:val="00C6230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6230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C6230B"/>
    <w:rPr>
      <w:rFonts w:ascii="Courier New" w:eastAsia="Courier New" w:hAnsi="Courier New" w:cs="Courier New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C6230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C6230B"/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6230B"/>
    <w:pPr>
      <w:spacing w:after="160" w:line="240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fo</cp:lastModifiedBy>
  <cp:revision>7</cp:revision>
  <dcterms:created xsi:type="dcterms:W3CDTF">2022-12-14T11:20:00Z</dcterms:created>
  <dcterms:modified xsi:type="dcterms:W3CDTF">2024-11-01T10:14:00Z</dcterms:modified>
</cp:coreProperties>
</file>